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10B5" w14:textId="6C066398" w:rsidR="003D17BC" w:rsidRPr="001E5FDF" w:rsidRDefault="001E5FDF">
      <w:pPr>
        <w:rPr>
          <w:rFonts w:ascii="Arial" w:hAnsi="Arial" w:cs="Arial"/>
        </w:rPr>
      </w:pPr>
      <w:r w:rsidRPr="001E5FDF">
        <w:rPr>
          <w:rFonts w:ascii="Arial" w:hAnsi="Arial" w:cs="Arial"/>
        </w:rPr>
        <w:t>Bean Beetle Microbiome Culturing Protocol</w:t>
      </w:r>
      <w:r w:rsidR="00A67C51">
        <w:rPr>
          <w:rFonts w:ascii="Arial" w:hAnsi="Arial" w:cs="Arial"/>
        </w:rPr>
        <w:tab/>
      </w:r>
      <w:r w:rsidR="00A67C51">
        <w:rPr>
          <w:rFonts w:ascii="Arial" w:hAnsi="Arial" w:cs="Arial"/>
        </w:rPr>
        <w:tab/>
      </w:r>
      <w:r w:rsidR="003D17BC">
        <w:rPr>
          <w:rFonts w:ascii="Arial" w:hAnsi="Arial" w:cs="Arial"/>
        </w:rPr>
        <w:t>Student Handout (February 2022)</w:t>
      </w:r>
    </w:p>
    <w:p w14:paraId="2AC7F87F" w14:textId="5494E452" w:rsidR="001E5FDF" w:rsidRPr="001E5FDF" w:rsidRDefault="001E5FDF">
      <w:pPr>
        <w:rPr>
          <w:rFonts w:ascii="Arial" w:hAnsi="Arial" w:cs="Arial"/>
        </w:rPr>
      </w:pPr>
    </w:p>
    <w:p w14:paraId="2735B08E" w14:textId="5D97B4EC" w:rsidR="001E5FDF" w:rsidRPr="001E5FDF" w:rsidRDefault="001E5FDF" w:rsidP="001E5FDF">
      <w:pPr>
        <w:shd w:val="clear" w:color="auto" w:fill="FFFFFF"/>
        <w:textAlignment w:val="baseline"/>
        <w:rPr>
          <w:rFonts w:ascii="Arial" w:eastAsia="Times New Roman" w:hAnsi="Arial" w:cs="Arial"/>
          <w:color w:val="404040"/>
        </w:rPr>
      </w:pPr>
      <w:r w:rsidRPr="001E5FDF">
        <w:rPr>
          <w:rFonts w:ascii="Arial" w:eastAsia="Times New Roman" w:hAnsi="Arial" w:cs="Arial"/>
          <w:color w:val="404040"/>
        </w:rPr>
        <w:t>The method below is based on “Effect of Diet on Bean Beetle Microbial Communities” by Cole et al. to be published in </w:t>
      </w:r>
      <w:r w:rsidRPr="001E5FDF">
        <w:rPr>
          <w:rFonts w:ascii="Arial" w:eastAsia="Times New Roman" w:hAnsi="Arial" w:cs="Arial"/>
          <w:i/>
          <w:iCs/>
          <w:color w:val="404040"/>
          <w:bdr w:val="none" w:sz="0" w:space="0" w:color="auto" w:frame="1"/>
        </w:rPr>
        <w:t>Tested Studies for Laboratory Teaching, Proceedings of the Association for Biology Laboratory Education, </w:t>
      </w:r>
      <w:r w:rsidRPr="001E5FDF">
        <w:rPr>
          <w:rFonts w:ascii="Arial" w:eastAsia="Times New Roman" w:hAnsi="Arial" w:cs="Arial"/>
          <w:color w:val="404040"/>
        </w:rPr>
        <w:t>Volume 39.</w:t>
      </w:r>
      <w:r w:rsidR="003D17BC">
        <w:rPr>
          <w:rFonts w:ascii="Arial" w:eastAsia="Times New Roman" w:hAnsi="Arial" w:cs="Arial"/>
          <w:color w:val="404040"/>
        </w:rPr>
        <w:t xml:space="preserve"> Modified by LSB 2022.</w:t>
      </w:r>
    </w:p>
    <w:p w14:paraId="567EFB2A" w14:textId="77777777" w:rsidR="001E5FDF" w:rsidRDefault="001E5FDF" w:rsidP="001E5FDF">
      <w:pPr>
        <w:shd w:val="clear" w:color="auto" w:fill="FFFFFF"/>
        <w:textAlignment w:val="baseline"/>
        <w:rPr>
          <w:rFonts w:ascii="Arial" w:eastAsia="Times New Roman" w:hAnsi="Arial" w:cs="Arial"/>
          <w:color w:val="404040"/>
        </w:rPr>
      </w:pPr>
    </w:p>
    <w:p w14:paraId="51C2FF11" w14:textId="029D83A0" w:rsidR="001E5FDF" w:rsidRDefault="001E5FDF" w:rsidP="001E5FDF">
      <w:pPr>
        <w:shd w:val="clear" w:color="auto" w:fill="FFFFFF"/>
        <w:textAlignment w:val="baseline"/>
        <w:rPr>
          <w:rFonts w:ascii="Arial" w:eastAsia="Times New Roman" w:hAnsi="Arial" w:cs="Arial"/>
          <w:color w:val="404040"/>
        </w:rPr>
      </w:pPr>
      <w:r w:rsidRPr="001E5FDF">
        <w:rPr>
          <w:rFonts w:ascii="Arial" w:eastAsia="Times New Roman" w:hAnsi="Arial" w:cs="Arial"/>
          <w:color w:val="404040"/>
        </w:rPr>
        <w:t>Beetles are sacrificed by freezing them at -80</w:t>
      </w:r>
      <w:r w:rsidRPr="001E5FDF">
        <w:rPr>
          <w:rFonts w:ascii="Arial" w:eastAsia="Times New Roman" w:hAnsi="Arial" w:cs="Arial"/>
          <w:color w:val="404040"/>
          <w:bdr w:val="none" w:sz="0" w:space="0" w:color="auto" w:frame="1"/>
          <w:vertAlign w:val="superscript"/>
        </w:rPr>
        <w:t>0</w:t>
      </w:r>
      <w:r w:rsidRPr="001E5FDF">
        <w:rPr>
          <w:rFonts w:ascii="Arial" w:eastAsia="Times New Roman" w:hAnsi="Arial" w:cs="Arial"/>
          <w:color w:val="404040"/>
        </w:rPr>
        <w:t>C for 5 minutes. Before collecting and plating the internal microbiota of the beetles, the outside of the beetles is sterilized to avoid growth of external or contaminating microbes.</w:t>
      </w:r>
    </w:p>
    <w:p w14:paraId="6FCF4BCB" w14:textId="2004BBA5" w:rsidR="001E5FDF" w:rsidRDefault="001E5FDF" w:rsidP="001E5FDF">
      <w:pPr>
        <w:shd w:val="clear" w:color="auto" w:fill="FFFFFF"/>
        <w:textAlignment w:val="baseline"/>
        <w:rPr>
          <w:rFonts w:ascii="Arial" w:eastAsia="Times New Roman" w:hAnsi="Arial" w:cs="Arial"/>
          <w:color w:val="404040"/>
        </w:rPr>
      </w:pPr>
    </w:p>
    <w:p w14:paraId="709F70B8" w14:textId="0E436767" w:rsidR="003D17BC" w:rsidRPr="001E5FDF" w:rsidRDefault="003D17BC" w:rsidP="001E5FDF">
      <w:pPr>
        <w:shd w:val="clear" w:color="auto" w:fill="FFFFFF"/>
        <w:textAlignment w:val="baseline"/>
        <w:rPr>
          <w:rFonts w:ascii="Arial" w:eastAsia="Times New Roman" w:hAnsi="Arial" w:cs="Arial"/>
          <w:color w:val="404040"/>
        </w:rPr>
      </w:pPr>
      <w:r>
        <w:rPr>
          <w:rFonts w:ascii="Arial" w:eastAsia="Times New Roman" w:hAnsi="Arial" w:cs="Arial"/>
          <w:color w:val="404040"/>
        </w:rPr>
        <w:t>Surface Sterilization</w:t>
      </w:r>
    </w:p>
    <w:p w14:paraId="40C013F4" w14:textId="77777777" w:rsidR="001E5FDF" w:rsidRPr="001E5FDF" w:rsidRDefault="001E5FDF" w:rsidP="001E5FDF">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Using sterile tweezers to grasp the beetle, submerge it in the following solutions:</w:t>
      </w:r>
    </w:p>
    <w:p w14:paraId="23CA5D3F" w14:textId="77777777" w:rsidR="001E5FDF" w:rsidRP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10% Bleach for 3 seconds</w:t>
      </w:r>
    </w:p>
    <w:p w14:paraId="2567F90E" w14:textId="77777777" w:rsidR="001E5FDF" w:rsidRP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Sterile water for 10 seconds</w:t>
      </w:r>
    </w:p>
    <w:p w14:paraId="20CA4649" w14:textId="77777777" w:rsidR="001E5FDF" w:rsidRP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70% ethanol for 5 seconds</w:t>
      </w:r>
    </w:p>
    <w:p w14:paraId="0AF71AD7" w14:textId="4AE2A545" w:rsid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Sterile water for 10 seconds</w:t>
      </w:r>
    </w:p>
    <w:p w14:paraId="54A398A9" w14:textId="77777777" w:rsidR="003D17BC" w:rsidRDefault="003D17BC" w:rsidP="003D17BC">
      <w:pPr>
        <w:shd w:val="clear" w:color="auto" w:fill="FFFFFF"/>
        <w:textAlignment w:val="baseline"/>
        <w:rPr>
          <w:rFonts w:ascii="Arial" w:eastAsia="Times New Roman" w:hAnsi="Arial" w:cs="Arial"/>
          <w:color w:val="404040"/>
        </w:rPr>
      </w:pPr>
    </w:p>
    <w:p w14:paraId="73EB3383" w14:textId="33DF663B" w:rsidR="003D17BC" w:rsidRPr="001E5FDF" w:rsidRDefault="003D17BC" w:rsidP="003D17BC">
      <w:pPr>
        <w:shd w:val="clear" w:color="auto" w:fill="FFFFFF"/>
        <w:textAlignment w:val="baseline"/>
        <w:rPr>
          <w:rFonts w:ascii="Arial" w:eastAsia="Times New Roman" w:hAnsi="Arial" w:cs="Arial"/>
          <w:color w:val="404040"/>
        </w:rPr>
      </w:pPr>
      <w:r>
        <w:rPr>
          <w:rFonts w:ascii="Arial" w:eastAsia="Times New Roman" w:hAnsi="Arial" w:cs="Arial"/>
          <w:color w:val="404040"/>
        </w:rPr>
        <w:t>Preparing Microbiota for Culturing</w:t>
      </w:r>
    </w:p>
    <w:p w14:paraId="44CD660C" w14:textId="77777777" w:rsidR="001E5FDF" w:rsidRPr="001E5FDF" w:rsidRDefault="001E5FDF" w:rsidP="001E5FDF">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Place the beetle in a sterile microtube and add 450µL 0.9% sterile saline solution.</w:t>
      </w:r>
    </w:p>
    <w:p w14:paraId="16D0C031" w14:textId="77777777" w:rsidR="001E5FDF" w:rsidRPr="001E5FDF" w:rsidRDefault="001E5FDF" w:rsidP="001E5FDF">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Using the sterile pestle, crush the beetle to release its interior microbiota.</w:t>
      </w:r>
    </w:p>
    <w:p w14:paraId="6169C581" w14:textId="7EA7D7A1" w:rsidR="001E5FDF" w:rsidRDefault="001E5FDF" w:rsidP="001E5FDF">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Pellet the large debris by spinning in a microfuge for 5 seconds.</w:t>
      </w:r>
      <w:r w:rsidR="003D17BC">
        <w:rPr>
          <w:rFonts w:ascii="Arial" w:eastAsia="Times New Roman" w:hAnsi="Arial" w:cs="Arial"/>
          <w:color w:val="404040"/>
        </w:rPr>
        <w:t xml:space="preserve">  The liquid above the pellet is the </w:t>
      </w:r>
      <w:r w:rsidR="003D17BC" w:rsidRPr="006F458D">
        <w:rPr>
          <w:rFonts w:ascii="Arial" w:eastAsia="Times New Roman" w:hAnsi="Arial" w:cs="Arial"/>
          <w:b/>
          <w:bCs/>
          <w:color w:val="404040"/>
        </w:rPr>
        <w:t>full-concentration</w:t>
      </w:r>
      <w:r w:rsidR="003D17BC">
        <w:rPr>
          <w:rFonts w:ascii="Arial" w:eastAsia="Times New Roman" w:hAnsi="Arial" w:cs="Arial"/>
          <w:color w:val="404040"/>
        </w:rPr>
        <w:t xml:space="preserve"> microbiota extract</w:t>
      </w:r>
      <w:r w:rsidR="006F458D">
        <w:rPr>
          <w:rFonts w:ascii="Arial" w:eastAsia="Times New Roman" w:hAnsi="Arial" w:cs="Arial"/>
          <w:color w:val="404040"/>
        </w:rPr>
        <w:t>.</w:t>
      </w:r>
    </w:p>
    <w:p w14:paraId="03C8A330" w14:textId="77777777" w:rsidR="00A67C51" w:rsidRDefault="00A67C51" w:rsidP="00A67C51">
      <w:pPr>
        <w:shd w:val="clear" w:color="auto" w:fill="FFFFFF"/>
        <w:textAlignment w:val="baseline"/>
        <w:rPr>
          <w:rFonts w:ascii="Arial" w:eastAsia="Times New Roman" w:hAnsi="Arial" w:cs="Arial"/>
          <w:color w:val="404040"/>
        </w:rPr>
      </w:pPr>
    </w:p>
    <w:p w14:paraId="08084A3B" w14:textId="218B9B11" w:rsidR="00A67C51" w:rsidRPr="001E5FDF" w:rsidRDefault="00A67C51" w:rsidP="00A67C51">
      <w:pPr>
        <w:shd w:val="clear" w:color="auto" w:fill="FFFFFF"/>
        <w:textAlignment w:val="baseline"/>
        <w:rPr>
          <w:rFonts w:ascii="Arial" w:eastAsia="Times New Roman" w:hAnsi="Arial" w:cs="Arial"/>
          <w:color w:val="404040"/>
        </w:rPr>
      </w:pPr>
      <w:r>
        <w:rPr>
          <w:rFonts w:ascii="Arial" w:eastAsia="Times New Roman" w:hAnsi="Arial" w:cs="Arial"/>
          <w:color w:val="404040"/>
        </w:rPr>
        <w:t>Preparing Bacterial Cultures from Microbiota</w:t>
      </w:r>
    </w:p>
    <w:p w14:paraId="4EC3B90A" w14:textId="00C045FB" w:rsidR="001E5FDF" w:rsidRDefault="001E5FDF" w:rsidP="003D17BC">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 xml:space="preserve">Plate 100µL of the </w:t>
      </w:r>
      <w:r w:rsidR="00A67C51" w:rsidRPr="006F458D">
        <w:rPr>
          <w:rFonts w:ascii="Arial" w:eastAsia="Times New Roman" w:hAnsi="Arial" w:cs="Arial"/>
          <w:b/>
          <w:bCs/>
          <w:color w:val="404040"/>
        </w:rPr>
        <w:t>full-concentration</w:t>
      </w:r>
      <w:r w:rsidR="00A67C51">
        <w:rPr>
          <w:rFonts w:ascii="Arial" w:eastAsia="Times New Roman" w:hAnsi="Arial" w:cs="Arial"/>
          <w:color w:val="404040"/>
        </w:rPr>
        <w:t xml:space="preserve"> microbiota extract</w:t>
      </w:r>
      <w:r w:rsidR="00A67C51" w:rsidRPr="001E5FDF">
        <w:rPr>
          <w:rFonts w:ascii="Arial" w:eastAsia="Times New Roman" w:hAnsi="Arial" w:cs="Arial"/>
          <w:color w:val="404040"/>
        </w:rPr>
        <w:t xml:space="preserve"> </w:t>
      </w:r>
      <w:r w:rsidRPr="001E5FDF">
        <w:rPr>
          <w:rFonts w:ascii="Arial" w:eastAsia="Times New Roman" w:hAnsi="Arial" w:cs="Arial"/>
          <w:color w:val="404040"/>
        </w:rPr>
        <w:t xml:space="preserve">on </w:t>
      </w:r>
      <w:r w:rsidR="003D17BC">
        <w:rPr>
          <w:rFonts w:ascii="Arial" w:eastAsia="Times New Roman" w:hAnsi="Arial" w:cs="Arial"/>
          <w:color w:val="404040"/>
        </w:rPr>
        <w:t xml:space="preserve">a </w:t>
      </w:r>
      <w:r w:rsidRPr="003D17BC">
        <w:rPr>
          <w:rFonts w:ascii="Arial" w:eastAsia="Times New Roman" w:hAnsi="Arial" w:cs="Arial"/>
          <w:color w:val="404040"/>
        </w:rPr>
        <w:t xml:space="preserve">Nutrient agar (NA) </w:t>
      </w:r>
      <w:r w:rsidR="003D17BC">
        <w:rPr>
          <w:rFonts w:ascii="Arial" w:eastAsia="Times New Roman" w:hAnsi="Arial" w:cs="Arial"/>
          <w:color w:val="404040"/>
        </w:rPr>
        <w:t>Petri dish.</w:t>
      </w:r>
    </w:p>
    <w:p w14:paraId="7102DB13" w14:textId="12DCAB89" w:rsidR="003D17BC" w:rsidRPr="006F458D" w:rsidRDefault="003D17BC" w:rsidP="006F458D">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 xml:space="preserve">Dilute </w:t>
      </w:r>
      <w:r>
        <w:rPr>
          <w:rFonts w:ascii="Arial" w:eastAsia="Times New Roman" w:hAnsi="Arial" w:cs="Arial"/>
          <w:color w:val="404040"/>
        </w:rPr>
        <w:t>4</w:t>
      </w:r>
      <w:r w:rsidRPr="001E5FDF">
        <w:rPr>
          <w:rFonts w:ascii="Arial" w:eastAsia="Times New Roman" w:hAnsi="Arial" w:cs="Arial"/>
          <w:color w:val="404040"/>
        </w:rPr>
        <w:t xml:space="preserve">0µL of the remaining </w:t>
      </w:r>
      <w:r w:rsidR="006F458D" w:rsidRPr="006F458D">
        <w:rPr>
          <w:rFonts w:ascii="Arial" w:eastAsia="Times New Roman" w:hAnsi="Arial" w:cs="Arial"/>
          <w:b/>
          <w:bCs/>
          <w:color w:val="404040"/>
        </w:rPr>
        <w:t>full-concentration</w:t>
      </w:r>
      <w:r w:rsidR="006F458D" w:rsidRPr="001E5FDF">
        <w:rPr>
          <w:rFonts w:ascii="Arial" w:eastAsia="Times New Roman" w:hAnsi="Arial" w:cs="Arial"/>
          <w:color w:val="404040"/>
        </w:rPr>
        <w:t xml:space="preserve"> </w:t>
      </w:r>
      <w:r w:rsidRPr="001E5FDF">
        <w:rPr>
          <w:rFonts w:ascii="Arial" w:eastAsia="Times New Roman" w:hAnsi="Arial" w:cs="Arial"/>
          <w:color w:val="404040"/>
        </w:rPr>
        <w:t xml:space="preserve">microbiota </w:t>
      </w:r>
      <w:r w:rsidR="006F458D">
        <w:rPr>
          <w:rFonts w:ascii="Arial" w:eastAsia="Times New Roman" w:hAnsi="Arial" w:cs="Arial"/>
          <w:color w:val="404040"/>
        </w:rPr>
        <w:t>extract</w:t>
      </w:r>
      <w:r w:rsidRPr="001E5FDF">
        <w:rPr>
          <w:rFonts w:ascii="Arial" w:eastAsia="Times New Roman" w:hAnsi="Arial" w:cs="Arial"/>
          <w:color w:val="404040"/>
        </w:rPr>
        <w:t xml:space="preserve"> by mixing with </w:t>
      </w:r>
      <w:r w:rsidR="006F458D">
        <w:rPr>
          <w:rFonts w:ascii="Arial" w:eastAsia="Times New Roman" w:hAnsi="Arial" w:cs="Arial"/>
          <w:color w:val="404040"/>
        </w:rPr>
        <w:t>360</w:t>
      </w:r>
      <w:r w:rsidRPr="001E5FDF">
        <w:rPr>
          <w:rFonts w:ascii="Arial" w:eastAsia="Times New Roman" w:hAnsi="Arial" w:cs="Arial"/>
          <w:color w:val="404040"/>
        </w:rPr>
        <w:t>µL of 0.9% sterile saline</w:t>
      </w:r>
      <w:r w:rsidR="006F458D">
        <w:rPr>
          <w:rFonts w:ascii="Arial" w:eastAsia="Times New Roman" w:hAnsi="Arial" w:cs="Arial"/>
          <w:color w:val="404040"/>
        </w:rPr>
        <w:t xml:space="preserve">.  This is the </w:t>
      </w:r>
      <w:r w:rsidR="006F458D" w:rsidRPr="006F458D">
        <w:rPr>
          <w:rFonts w:ascii="Arial" w:eastAsia="Times New Roman" w:hAnsi="Arial" w:cs="Arial"/>
          <w:b/>
          <w:bCs/>
          <w:color w:val="404040"/>
        </w:rPr>
        <w:t>one-tenth concentration</w:t>
      </w:r>
      <w:r w:rsidR="006F458D">
        <w:rPr>
          <w:rFonts w:ascii="Arial" w:eastAsia="Times New Roman" w:hAnsi="Arial" w:cs="Arial"/>
          <w:color w:val="404040"/>
        </w:rPr>
        <w:t xml:space="preserve"> extract (1 in 9 dilution).</w:t>
      </w:r>
      <w:r w:rsidRPr="001E5FDF">
        <w:rPr>
          <w:rFonts w:ascii="Arial" w:eastAsia="Times New Roman" w:hAnsi="Arial" w:cs="Arial"/>
          <w:color w:val="404040"/>
        </w:rPr>
        <w:t xml:space="preserve"> </w:t>
      </w:r>
      <w:r w:rsidR="006F458D">
        <w:rPr>
          <w:rFonts w:ascii="Arial" w:eastAsia="Times New Roman" w:hAnsi="Arial" w:cs="Arial"/>
          <w:color w:val="404040"/>
        </w:rPr>
        <w:t>Plate</w:t>
      </w:r>
      <w:r w:rsidRPr="001E5FDF">
        <w:rPr>
          <w:rFonts w:ascii="Arial" w:eastAsia="Times New Roman" w:hAnsi="Arial" w:cs="Arial"/>
          <w:color w:val="404040"/>
        </w:rPr>
        <w:t xml:space="preserve"> 100µL of </w:t>
      </w:r>
      <w:r w:rsidR="006F458D">
        <w:rPr>
          <w:rFonts w:ascii="Arial" w:eastAsia="Times New Roman" w:hAnsi="Arial" w:cs="Arial"/>
          <w:color w:val="404040"/>
        </w:rPr>
        <w:t xml:space="preserve">the </w:t>
      </w:r>
      <w:r w:rsidR="006F458D" w:rsidRPr="006F458D">
        <w:rPr>
          <w:rFonts w:ascii="Arial" w:eastAsia="Times New Roman" w:hAnsi="Arial" w:cs="Arial"/>
          <w:b/>
          <w:bCs/>
          <w:color w:val="404040"/>
        </w:rPr>
        <w:t>one-tenth concentration</w:t>
      </w:r>
      <w:r w:rsidR="006F458D">
        <w:rPr>
          <w:rFonts w:ascii="Arial" w:eastAsia="Times New Roman" w:hAnsi="Arial" w:cs="Arial"/>
          <w:color w:val="404040"/>
        </w:rPr>
        <w:t xml:space="preserve"> extract on the following media</w:t>
      </w:r>
      <w:r w:rsidRPr="001E5FDF">
        <w:rPr>
          <w:rFonts w:ascii="Arial" w:eastAsia="Times New Roman" w:hAnsi="Arial" w:cs="Arial"/>
          <w:color w:val="404040"/>
        </w:rPr>
        <w:t>.</w:t>
      </w:r>
    </w:p>
    <w:p w14:paraId="7FB3ECDF" w14:textId="77777777" w:rsidR="006F458D" w:rsidRDefault="006F458D" w:rsidP="001E5FDF">
      <w:pPr>
        <w:numPr>
          <w:ilvl w:val="1"/>
          <w:numId w:val="1"/>
        </w:numPr>
        <w:shd w:val="clear" w:color="auto" w:fill="FFFFFF"/>
        <w:ind w:left="1080"/>
        <w:textAlignment w:val="baseline"/>
        <w:rPr>
          <w:rFonts w:ascii="Arial" w:eastAsia="Times New Roman" w:hAnsi="Arial" w:cs="Arial"/>
          <w:color w:val="404040"/>
        </w:rPr>
      </w:pPr>
      <w:r w:rsidRPr="003D17BC">
        <w:rPr>
          <w:rFonts w:ascii="Arial" w:eastAsia="Times New Roman" w:hAnsi="Arial" w:cs="Arial"/>
          <w:color w:val="404040"/>
        </w:rPr>
        <w:t>Nutrient agar (NA)</w:t>
      </w:r>
    </w:p>
    <w:p w14:paraId="459E8C60" w14:textId="1A92758A" w:rsidR="001E5FDF" w:rsidRP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 xml:space="preserve">Eosin Methylene Blue (EMB) – selective for gram-negative bacteria </w:t>
      </w:r>
    </w:p>
    <w:p w14:paraId="281529F1" w14:textId="3828544C" w:rsidR="001E5FDF" w:rsidRPr="001E5FDF" w:rsidRDefault="001E5FDF" w:rsidP="001E5FDF">
      <w:pPr>
        <w:numPr>
          <w:ilvl w:val="1"/>
          <w:numId w:val="1"/>
        </w:numPr>
        <w:shd w:val="clear" w:color="auto" w:fill="FFFFFF"/>
        <w:ind w:left="1080"/>
        <w:textAlignment w:val="baseline"/>
        <w:rPr>
          <w:rFonts w:ascii="Arial" w:eastAsia="Times New Roman" w:hAnsi="Arial" w:cs="Arial"/>
          <w:color w:val="404040"/>
        </w:rPr>
      </w:pPr>
      <w:r w:rsidRPr="001E5FDF">
        <w:rPr>
          <w:rFonts w:ascii="Arial" w:eastAsia="Times New Roman" w:hAnsi="Arial" w:cs="Arial"/>
          <w:color w:val="404040"/>
        </w:rPr>
        <w:t xml:space="preserve">Phenylethyl alcohol agar (PEA) – selective for gram-positive bacteria </w:t>
      </w:r>
    </w:p>
    <w:p w14:paraId="6C24A005" w14:textId="40E4B4E7" w:rsidR="001E5FDF" w:rsidRPr="006F458D" w:rsidRDefault="001E5FDF" w:rsidP="006F458D">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The solution will be absorbed by the PEA plate quickly. So, spread this plate immediately after pipetting.</w:t>
      </w:r>
    </w:p>
    <w:p w14:paraId="541BCF89" w14:textId="5BF662FC" w:rsidR="001E5FDF" w:rsidRDefault="001E5FDF" w:rsidP="001E5FDF">
      <w:pPr>
        <w:numPr>
          <w:ilvl w:val="0"/>
          <w:numId w:val="1"/>
        </w:numPr>
        <w:shd w:val="clear" w:color="auto" w:fill="FFFFFF"/>
        <w:ind w:left="540"/>
        <w:textAlignment w:val="baseline"/>
        <w:rPr>
          <w:rFonts w:ascii="Arial" w:eastAsia="Times New Roman" w:hAnsi="Arial" w:cs="Arial"/>
          <w:color w:val="404040"/>
        </w:rPr>
      </w:pPr>
      <w:r w:rsidRPr="001E5FDF">
        <w:rPr>
          <w:rFonts w:ascii="Arial" w:eastAsia="Times New Roman" w:hAnsi="Arial" w:cs="Arial"/>
          <w:color w:val="404040"/>
        </w:rPr>
        <w:t xml:space="preserve">Plate 100µL of your sterile </w:t>
      </w:r>
      <w:r w:rsidR="000D744B">
        <w:rPr>
          <w:rFonts w:ascii="Arial" w:eastAsia="Times New Roman" w:hAnsi="Arial" w:cs="Arial"/>
          <w:color w:val="404040"/>
        </w:rPr>
        <w:t xml:space="preserve">0.9% </w:t>
      </w:r>
      <w:r w:rsidRPr="001E5FDF">
        <w:rPr>
          <w:rFonts w:ascii="Arial" w:eastAsia="Times New Roman" w:hAnsi="Arial" w:cs="Arial"/>
          <w:color w:val="404040"/>
        </w:rPr>
        <w:t>saline solution on a</w:t>
      </w:r>
      <w:r w:rsidR="006F458D">
        <w:rPr>
          <w:rFonts w:ascii="Arial" w:eastAsia="Times New Roman" w:hAnsi="Arial" w:cs="Arial"/>
          <w:color w:val="404040"/>
        </w:rPr>
        <w:t xml:space="preserve"> n</w:t>
      </w:r>
      <w:r w:rsidR="006F458D" w:rsidRPr="003D17BC">
        <w:rPr>
          <w:rFonts w:ascii="Arial" w:eastAsia="Times New Roman" w:hAnsi="Arial" w:cs="Arial"/>
          <w:color w:val="404040"/>
        </w:rPr>
        <w:t>utrient agar</w:t>
      </w:r>
      <w:r w:rsidRPr="001E5FDF">
        <w:rPr>
          <w:rFonts w:ascii="Arial" w:eastAsia="Times New Roman" w:hAnsi="Arial" w:cs="Arial"/>
          <w:color w:val="404040"/>
        </w:rPr>
        <w:t xml:space="preserve"> </w:t>
      </w:r>
      <w:r w:rsidR="006F458D">
        <w:rPr>
          <w:rFonts w:ascii="Arial" w:eastAsia="Times New Roman" w:hAnsi="Arial" w:cs="Arial"/>
          <w:color w:val="404040"/>
        </w:rPr>
        <w:t>(</w:t>
      </w:r>
      <w:r w:rsidRPr="001E5FDF">
        <w:rPr>
          <w:rFonts w:ascii="Arial" w:eastAsia="Times New Roman" w:hAnsi="Arial" w:cs="Arial"/>
          <w:color w:val="404040"/>
        </w:rPr>
        <w:t>NA</w:t>
      </w:r>
      <w:r w:rsidR="006F458D">
        <w:rPr>
          <w:rFonts w:ascii="Arial" w:eastAsia="Times New Roman" w:hAnsi="Arial" w:cs="Arial"/>
          <w:color w:val="404040"/>
        </w:rPr>
        <w:t xml:space="preserve">) </w:t>
      </w:r>
      <w:r w:rsidRPr="001E5FDF">
        <w:rPr>
          <w:rFonts w:ascii="Arial" w:eastAsia="Times New Roman" w:hAnsi="Arial" w:cs="Arial"/>
          <w:color w:val="404040"/>
        </w:rPr>
        <w:t>plate to serve as a negative control.</w:t>
      </w:r>
    </w:p>
    <w:p w14:paraId="2F79C109" w14:textId="47C11EBC" w:rsidR="001F2F1D" w:rsidRDefault="001F2F1D" w:rsidP="001F2F1D">
      <w:pPr>
        <w:shd w:val="clear" w:color="auto" w:fill="FFFFFF"/>
        <w:textAlignment w:val="baseline"/>
        <w:rPr>
          <w:rFonts w:ascii="Arial" w:eastAsia="Times New Roman" w:hAnsi="Arial" w:cs="Arial"/>
          <w:color w:val="404040"/>
        </w:rPr>
      </w:pPr>
    </w:p>
    <w:p w14:paraId="56C4E517" w14:textId="5A9F57CF" w:rsidR="001F2F1D" w:rsidRDefault="001F2F1D" w:rsidP="001F2F1D">
      <w:pPr>
        <w:shd w:val="clear" w:color="auto" w:fill="FFFFFF"/>
        <w:textAlignment w:val="baseline"/>
        <w:rPr>
          <w:rFonts w:ascii="Arial" w:eastAsia="Times New Roman" w:hAnsi="Arial" w:cs="Arial"/>
          <w:color w:val="404040"/>
        </w:rPr>
      </w:pPr>
      <w:r>
        <w:rPr>
          <w:rFonts w:ascii="Arial" w:eastAsia="Times New Roman" w:hAnsi="Arial" w:cs="Arial"/>
          <w:color w:val="404040"/>
        </w:rPr>
        <w:t>Label each plate (the bottom of the plate, not the lid) with the experimental treatment experienced by the beetle from which the microbiome was extracted.  Also indicate the type of medium, your group identification and the date.</w:t>
      </w:r>
    </w:p>
    <w:p w14:paraId="2DF87E3C" w14:textId="77777777" w:rsidR="001F2F1D" w:rsidRDefault="001F2F1D" w:rsidP="001F2F1D">
      <w:pPr>
        <w:shd w:val="clear" w:color="auto" w:fill="FFFFFF"/>
        <w:textAlignment w:val="baseline"/>
        <w:rPr>
          <w:rFonts w:ascii="Arial" w:eastAsia="Times New Roman" w:hAnsi="Arial" w:cs="Arial"/>
          <w:color w:val="404040"/>
        </w:rPr>
      </w:pPr>
    </w:p>
    <w:p w14:paraId="23531C7A" w14:textId="501F5C47" w:rsidR="001F2F1D" w:rsidRPr="001E5FDF" w:rsidRDefault="001F2F1D" w:rsidP="001F2F1D">
      <w:pPr>
        <w:shd w:val="clear" w:color="auto" w:fill="FFFFFF"/>
        <w:textAlignment w:val="baseline"/>
        <w:rPr>
          <w:rFonts w:ascii="Arial" w:eastAsia="Times New Roman" w:hAnsi="Arial" w:cs="Arial"/>
          <w:color w:val="404040"/>
        </w:rPr>
      </w:pPr>
      <w:r>
        <w:rPr>
          <w:rFonts w:ascii="Arial" w:eastAsia="Times New Roman" w:hAnsi="Arial" w:cs="Arial"/>
          <w:color w:val="404040"/>
        </w:rPr>
        <w:t>Incubate plates, upside down, for a minimum of 24 hours at 37°C.</w:t>
      </w:r>
    </w:p>
    <w:p w14:paraId="752CDCEC" w14:textId="77777777" w:rsidR="00A67C51" w:rsidRDefault="00A67C51" w:rsidP="001F2F1D">
      <w:pPr>
        <w:shd w:val="clear" w:color="auto" w:fill="FFFFFF"/>
        <w:textAlignment w:val="baseline"/>
        <w:rPr>
          <w:rFonts w:ascii="Arial" w:eastAsia="Times New Roman" w:hAnsi="Arial" w:cs="Arial"/>
          <w:b/>
          <w:bCs/>
          <w:color w:val="404040"/>
          <w:bdr w:val="none" w:sz="0" w:space="0" w:color="auto" w:frame="1"/>
        </w:rPr>
      </w:pPr>
    </w:p>
    <w:p w14:paraId="40215162" w14:textId="2DCEE4D0" w:rsidR="001F2F1D" w:rsidRDefault="001E5FDF" w:rsidP="001F2F1D">
      <w:pPr>
        <w:shd w:val="clear" w:color="auto" w:fill="FFFFFF"/>
        <w:textAlignment w:val="baseline"/>
        <w:rPr>
          <w:rFonts w:ascii="Arial" w:eastAsia="Times New Roman" w:hAnsi="Arial" w:cs="Arial"/>
          <w:color w:val="404040"/>
        </w:rPr>
      </w:pPr>
      <w:r w:rsidRPr="001E5FDF">
        <w:rPr>
          <w:rFonts w:ascii="Arial" w:eastAsia="Times New Roman" w:hAnsi="Arial" w:cs="Arial"/>
          <w:color w:val="404040"/>
        </w:rPr>
        <w:lastRenderedPageBreak/>
        <w:t xml:space="preserve">Describe the unique microbial phenotypes that can observed on the plates and record the number </w:t>
      </w:r>
      <w:r w:rsidR="001F2F1D">
        <w:rPr>
          <w:rFonts w:ascii="Arial" w:eastAsia="Times New Roman" w:hAnsi="Arial" w:cs="Arial"/>
          <w:color w:val="404040"/>
        </w:rPr>
        <w:t xml:space="preserve">of </w:t>
      </w:r>
      <w:r w:rsidRPr="001E5FDF">
        <w:rPr>
          <w:rFonts w:ascii="Arial" w:eastAsia="Times New Roman" w:hAnsi="Arial" w:cs="Arial"/>
          <w:color w:val="404040"/>
        </w:rPr>
        <w:t>bacteria</w:t>
      </w:r>
      <w:r w:rsidR="001F2F1D">
        <w:rPr>
          <w:rFonts w:ascii="Arial" w:eastAsia="Times New Roman" w:hAnsi="Arial" w:cs="Arial"/>
          <w:color w:val="404040"/>
        </w:rPr>
        <w:t>l colonies</w:t>
      </w:r>
      <w:r w:rsidRPr="001E5FDF">
        <w:rPr>
          <w:rFonts w:ascii="Arial" w:eastAsia="Times New Roman" w:hAnsi="Arial" w:cs="Arial"/>
          <w:color w:val="404040"/>
        </w:rPr>
        <w:t xml:space="preserve"> with each phenotype for each plate.</w:t>
      </w:r>
      <w:r w:rsidR="001F2F1D">
        <w:rPr>
          <w:rFonts w:ascii="Arial" w:eastAsia="Times New Roman" w:hAnsi="Arial" w:cs="Arial"/>
          <w:color w:val="404040"/>
        </w:rPr>
        <w:t xml:space="preserve">  </w:t>
      </w:r>
      <w:r w:rsidRPr="001E5FDF">
        <w:rPr>
          <w:rFonts w:ascii="Arial" w:eastAsia="Times New Roman" w:hAnsi="Arial" w:cs="Arial"/>
          <w:color w:val="404040"/>
        </w:rPr>
        <w:t>Use characteristics below to describe the phenotypes</w:t>
      </w:r>
      <w:r w:rsidR="005F2C45">
        <w:rPr>
          <w:rFonts w:ascii="Arial" w:eastAsia="Times New Roman" w:hAnsi="Arial" w:cs="Arial"/>
          <w:color w:val="404040"/>
        </w:rPr>
        <w:t>:</w:t>
      </w:r>
    </w:p>
    <w:p w14:paraId="612A398A" w14:textId="77777777" w:rsidR="001F2F1D" w:rsidRDefault="001F2F1D" w:rsidP="001F2F1D">
      <w:pPr>
        <w:shd w:val="clear" w:color="auto" w:fill="FFFFFF"/>
        <w:textAlignment w:val="baseline"/>
        <w:rPr>
          <w:rFonts w:ascii="Arial" w:eastAsia="Times New Roman" w:hAnsi="Arial" w:cs="Arial"/>
          <w:b/>
          <w:bCs/>
          <w:color w:val="404040"/>
          <w:bdr w:val="none" w:sz="0" w:space="0" w:color="auto" w:frame="1"/>
        </w:rPr>
      </w:pPr>
    </w:p>
    <w:p w14:paraId="4E6B70E1" w14:textId="6C67B225" w:rsidR="001E5FDF" w:rsidRPr="001E5FDF" w:rsidRDefault="001E5FDF" w:rsidP="001F2F1D">
      <w:pPr>
        <w:shd w:val="clear" w:color="auto" w:fill="FFFFFF"/>
        <w:textAlignment w:val="baseline"/>
        <w:rPr>
          <w:rFonts w:ascii="Arial" w:eastAsia="Times New Roman" w:hAnsi="Arial" w:cs="Arial"/>
          <w:color w:val="404040"/>
        </w:rPr>
      </w:pPr>
      <w:r w:rsidRPr="001E5FDF">
        <w:rPr>
          <w:rFonts w:ascii="Arial" w:eastAsia="Times New Roman" w:hAnsi="Arial" w:cs="Arial"/>
          <w:b/>
          <w:bCs/>
          <w:color w:val="404040"/>
          <w:bdr w:val="none" w:sz="0" w:space="0" w:color="auto" w:frame="1"/>
        </w:rPr>
        <w:t>Color:</w:t>
      </w:r>
      <w:r w:rsidRPr="001E5FDF">
        <w:rPr>
          <w:rFonts w:ascii="Arial" w:eastAsia="Times New Roman" w:hAnsi="Arial" w:cs="Arial"/>
          <w:color w:val="404040"/>
        </w:rPr>
        <w:t> W (white), O (off-white), R (red), O (orange), Y (yellow), B (brown)</w:t>
      </w:r>
    </w:p>
    <w:p w14:paraId="0AD63D76" w14:textId="77777777" w:rsidR="001E5FDF" w:rsidRPr="001E5FDF" w:rsidRDefault="001E5FDF" w:rsidP="001F2F1D">
      <w:pPr>
        <w:shd w:val="clear" w:color="auto" w:fill="FFFFFF"/>
        <w:textAlignment w:val="baseline"/>
        <w:rPr>
          <w:rFonts w:ascii="Arial" w:eastAsia="Times New Roman" w:hAnsi="Arial" w:cs="Arial"/>
          <w:color w:val="404040"/>
        </w:rPr>
      </w:pPr>
      <w:r w:rsidRPr="001E5FDF">
        <w:rPr>
          <w:rFonts w:ascii="Arial" w:eastAsia="Times New Roman" w:hAnsi="Arial" w:cs="Arial"/>
          <w:b/>
          <w:bCs/>
          <w:color w:val="404040"/>
          <w:bdr w:val="none" w:sz="0" w:space="0" w:color="auto" w:frame="1"/>
        </w:rPr>
        <w:t>Gloss:</w:t>
      </w:r>
      <w:r w:rsidRPr="001E5FDF">
        <w:rPr>
          <w:rFonts w:ascii="Arial" w:eastAsia="Times New Roman" w:hAnsi="Arial" w:cs="Arial"/>
          <w:color w:val="404040"/>
        </w:rPr>
        <w:t> S (shiny), M (matte)</w:t>
      </w:r>
    </w:p>
    <w:p w14:paraId="5800838D" w14:textId="77777777" w:rsidR="001E5FDF" w:rsidRPr="001E5FDF" w:rsidRDefault="001E5FDF" w:rsidP="001F2F1D">
      <w:pPr>
        <w:shd w:val="clear" w:color="auto" w:fill="FFFFFF"/>
        <w:textAlignment w:val="baseline"/>
        <w:rPr>
          <w:rFonts w:ascii="Arial" w:eastAsia="Times New Roman" w:hAnsi="Arial" w:cs="Arial"/>
          <w:color w:val="404040"/>
        </w:rPr>
      </w:pPr>
      <w:r w:rsidRPr="001E5FDF">
        <w:rPr>
          <w:rFonts w:ascii="Arial" w:eastAsia="Times New Roman" w:hAnsi="Arial" w:cs="Arial"/>
          <w:b/>
          <w:bCs/>
          <w:color w:val="404040"/>
          <w:bdr w:val="none" w:sz="0" w:space="0" w:color="auto" w:frame="1"/>
        </w:rPr>
        <w:t>Form:</w:t>
      </w:r>
      <w:r w:rsidRPr="001E5FDF">
        <w:rPr>
          <w:rFonts w:ascii="Arial" w:eastAsia="Times New Roman" w:hAnsi="Arial" w:cs="Arial"/>
          <w:color w:val="404040"/>
        </w:rPr>
        <w:t> C (circular), I (irregular), F (filamentous), R (rhizoid)</w:t>
      </w:r>
    </w:p>
    <w:p w14:paraId="6F0802DD" w14:textId="51D94859" w:rsidR="005F2C45" w:rsidRDefault="001E5FDF" w:rsidP="001F2F1D">
      <w:pPr>
        <w:shd w:val="clear" w:color="auto" w:fill="FFFFFF"/>
        <w:textAlignment w:val="baseline"/>
        <w:rPr>
          <w:rFonts w:ascii="Arial" w:eastAsia="Times New Roman" w:hAnsi="Arial" w:cs="Arial"/>
          <w:color w:val="404040"/>
        </w:rPr>
      </w:pPr>
      <w:r w:rsidRPr="001E5FDF">
        <w:rPr>
          <w:rFonts w:ascii="Arial" w:eastAsia="Times New Roman" w:hAnsi="Arial" w:cs="Arial"/>
          <w:b/>
          <w:bCs/>
          <w:color w:val="404040"/>
          <w:bdr w:val="none" w:sz="0" w:space="0" w:color="auto" w:frame="1"/>
        </w:rPr>
        <w:t>Elevation:</w:t>
      </w:r>
      <w:r w:rsidRPr="001E5FDF">
        <w:rPr>
          <w:rFonts w:ascii="Arial" w:eastAsia="Times New Roman" w:hAnsi="Arial" w:cs="Arial"/>
          <w:color w:val="404040"/>
        </w:rPr>
        <w:t> R (raised), C (convex), F (flat), U (umbonate), Cr (crateriform)</w:t>
      </w:r>
    </w:p>
    <w:p w14:paraId="6A500811" w14:textId="77777777" w:rsidR="00A67C51" w:rsidRDefault="00A67C51" w:rsidP="005F2C45">
      <w:pPr>
        <w:rPr>
          <w:rFonts w:ascii="Arial" w:eastAsia="Times New Roman" w:hAnsi="Arial" w:cs="Arial"/>
          <w:color w:val="404040"/>
        </w:rPr>
      </w:pPr>
    </w:p>
    <w:p w14:paraId="3D0E41E6" w14:textId="6E987867" w:rsidR="005F2C45" w:rsidRPr="001F2F1D" w:rsidRDefault="005F2C45" w:rsidP="005F2C45">
      <w:pPr>
        <w:rPr>
          <w:rFonts w:ascii="Arial" w:eastAsia="Times New Roman" w:hAnsi="Arial" w:cs="Arial"/>
          <w:color w:val="404040"/>
        </w:rPr>
      </w:pPr>
      <w:r w:rsidRPr="00D2466F">
        <w:rPr>
          <w:rFonts w:ascii="Arial" w:hAnsi="Arial" w:cs="Arial"/>
        </w:rPr>
        <w:t>Colony Phenotype Traits</w:t>
      </w:r>
    </w:p>
    <w:p w14:paraId="6702E999" w14:textId="77777777" w:rsidR="005F2C45" w:rsidRDefault="005F2C45" w:rsidP="005F2C45">
      <w:pPr>
        <w:rPr>
          <w:rFonts w:ascii="Arial" w:hAnsi="Arial" w:cs="Arial"/>
        </w:rPr>
      </w:pPr>
    </w:p>
    <w:p w14:paraId="75C872A3" w14:textId="77777777" w:rsidR="005F2C45" w:rsidRPr="004777CD" w:rsidRDefault="005F2C45" w:rsidP="005F2C45">
      <w:pPr>
        <w:rPr>
          <w:rFonts w:ascii="Arial" w:hAnsi="Arial" w:cs="Arial"/>
          <w:bCs/>
        </w:rPr>
      </w:pPr>
      <w:r>
        <w:rPr>
          <w:rFonts w:ascii="Arial" w:hAnsi="Arial" w:cs="Arial"/>
        </w:rPr>
        <w:t xml:space="preserve">Reproduced from: </w:t>
      </w:r>
      <w:proofErr w:type="spellStart"/>
      <w:r>
        <w:rPr>
          <w:rFonts w:ascii="Arial" w:hAnsi="Arial" w:cs="Arial"/>
        </w:rPr>
        <w:t>Microbeonline</w:t>
      </w:r>
      <w:proofErr w:type="spellEnd"/>
      <w:r>
        <w:rPr>
          <w:rFonts w:ascii="Arial" w:hAnsi="Arial" w:cs="Arial"/>
        </w:rPr>
        <w:t xml:space="preserve">, Medical Microbiology </w:t>
      </w:r>
      <w:r w:rsidRPr="00D2466F">
        <w:rPr>
          <w:rFonts w:ascii="Arial" w:hAnsi="Arial" w:cs="Arial"/>
        </w:rPr>
        <w:t>Guide</w:t>
      </w:r>
      <w:r>
        <w:rPr>
          <w:rFonts w:ascii="Arial" w:hAnsi="Arial" w:cs="Arial"/>
        </w:rPr>
        <w:t xml:space="preserve">, </w:t>
      </w:r>
      <w:r w:rsidRPr="004777CD">
        <w:rPr>
          <w:rFonts w:ascii="Arial" w:hAnsi="Arial" w:cs="Arial"/>
          <w:bCs/>
        </w:rPr>
        <w:t>Colony Morphology of Bacteria; How to describe Bacterial Colonies?</w:t>
      </w:r>
    </w:p>
    <w:p w14:paraId="25E2D22D" w14:textId="77777777" w:rsidR="005F2C45" w:rsidRPr="00D2466F" w:rsidRDefault="005F2C45" w:rsidP="005F2C45">
      <w:pPr>
        <w:rPr>
          <w:rFonts w:ascii="Arial" w:eastAsia="Times New Roman" w:hAnsi="Arial" w:cs="Arial"/>
        </w:rPr>
      </w:pPr>
      <w:r w:rsidRPr="00D2466F">
        <w:rPr>
          <w:rFonts w:ascii="Arial" w:hAnsi="Arial" w:cs="Arial"/>
        </w:rPr>
        <w:t xml:space="preserve"> </w:t>
      </w:r>
      <w:hyperlink r:id="rId7" w:history="1">
        <w:r w:rsidRPr="00D2466F">
          <w:rPr>
            <w:rFonts w:ascii="Arial" w:eastAsia="Times New Roman" w:hAnsi="Arial" w:cs="Arial"/>
            <w:color w:val="0000FF"/>
            <w:u w:val="single"/>
          </w:rPr>
          <w:t>https://microbeonline.com/colony-morphology-bacteria-describe-bacterial-colonies/</w:t>
        </w:r>
      </w:hyperlink>
    </w:p>
    <w:p w14:paraId="09A5BEAD" w14:textId="77777777" w:rsidR="005F2C45" w:rsidRDefault="005F2C45" w:rsidP="005F2C45">
      <w:pPr>
        <w:shd w:val="clear" w:color="auto" w:fill="FFFFFF"/>
        <w:spacing w:before="100" w:beforeAutospacing="1" w:after="100" w:afterAutospacing="1"/>
        <w:textAlignment w:val="baseline"/>
        <w:rPr>
          <w:rFonts w:ascii="Arial" w:eastAsia="Times New Roman" w:hAnsi="Arial" w:cs="Arial"/>
          <w:color w:val="000000"/>
        </w:rPr>
      </w:pPr>
      <w:r w:rsidRPr="00D2466F">
        <w:rPr>
          <w:rFonts w:ascii="Arial" w:eastAsia="Times New Roman" w:hAnsi="Arial" w:cs="Arial"/>
          <w:color w:val="000000"/>
        </w:rPr>
        <w:t>Bacteria grow on solid media as colonies. A colony is defined as a visible mass of microorganisms all originating from a single mother cell. Key features of these bacterial colonies serve as important criteria for their identification.</w:t>
      </w:r>
    </w:p>
    <w:p w14:paraId="36909A69" w14:textId="77777777" w:rsidR="005F2C45" w:rsidRPr="00F96D2F" w:rsidRDefault="005F2C45" w:rsidP="005F2C45">
      <w:pPr>
        <w:shd w:val="clear" w:color="auto" w:fill="FFFFFF"/>
        <w:spacing w:beforeAutospacing="1" w:afterAutospacing="1"/>
        <w:textAlignment w:val="baseline"/>
        <w:rPr>
          <w:rFonts w:ascii="Arial" w:eastAsia="Times New Roman" w:hAnsi="Arial" w:cs="Arial"/>
          <w:color w:val="000000"/>
        </w:rPr>
      </w:pPr>
      <w:r w:rsidRPr="00B65404">
        <w:rPr>
          <w:rFonts w:ascii="Arial" w:eastAsia="Times New Roman" w:hAnsi="Arial" w:cs="Arial"/>
          <w:b/>
          <w:bCs/>
          <w:color w:val="000000"/>
          <w:bdr w:val="none" w:sz="0" w:space="0" w:color="auto" w:frame="1"/>
        </w:rPr>
        <w:t>Color (pigmentation):</w:t>
      </w:r>
      <w:r w:rsidRPr="00B65404">
        <w:rPr>
          <w:rFonts w:ascii="Arial" w:eastAsia="Times New Roman" w:hAnsi="Arial" w:cs="Arial"/>
          <w:color w:val="000000"/>
        </w:rPr>
        <w:t>  Some bacteria produce pigment when they grow in the medium e.g., green pigment produces by </w:t>
      </w:r>
      <w:r w:rsidRPr="00B65404">
        <w:rPr>
          <w:rFonts w:ascii="Arial" w:eastAsia="Times New Roman" w:hAnsi="Arial" w:cs="Arial"/>
          <w:i/>
          <w:iCs/>
          <w:color w:val="000000"/>
          <w:bdr w:val="none" w:sz="0" w:space="0" w:color="auto" w:frame="1"/>
        </w:rPr>
        <w:t>Pseudomonas aeruginosa</w:t>
      </w:r>
      <w:r w:rsidRPr="00B65404">
        <w:rPr>
          <w:rFonts w:ascii="Arial" w:eastAsia="Times New Roman" w:hAnsi="Arial" w:cs="Arial"/>
          <w:color w:val="000000"/>
        </w:rPr>
        <w:t>,  buff colored colonies of </w:t>
      </w:r>
      <w:r w:rsidRPr="00B65404">
        <w:rPr>
          <w:rFonts w:ascii="Arial" w:eastAsia="Times New Roman" w:hAnsi="Arial" w:cs="Arial"/>
          <w:i/>
          <w:iCs/>
          <w:color w:val="000000"/>
          <w:bdr w:val="none" w:sz="0" w:space="0" w:color="auto" w:frame="1"/>
        </w:rPr>
        <w:t>Mycobacterium tuberculosis</w:t>
      </w:r>
      <w:r w:rsidRPr="00B65404">
        <w:rPr>
          <w:rFonts w:ascii="Arial" w:eastAsia="Times New Roman" w:hAnsi="Arial" w:cs="Arial"/>
          <w:color w:val="000000"/>
        </w:rPr>
        <w:t> in </w:t>
      </w:r>
      <w:hyperlink r:id="rId8" w:history="1">
        <w:r w:rsidRPr="00AD017B">
          <w:rPr>
            <w:rFonts w:ascii="Arial" w:eastAsia="Times New Roman" w:hAnsi="Arial" w:cs="Arial"/>
            <w:color w:val="000000" w:themeColor="text1"/>
            <w:bdr w:val="none" w:sz="0" w:space="0" w:color="auto" w:frame="1"/>
          </w:rPr>
          <w:t>L.J medium</w:t>
        </w:r>
      </w:hyperlink>
      <w:r w:rsidRPr="00B65404">
        <w:rPr>
          <w:rFonts w:ascii="Arial" w:eastAsia="Times New Roman" w:hAnsi="Arial" w:cs="Arial"/>
          <w:color w:val="000000"/>
        </w:rPr>
        <w:t>, red colored colonies of </w:t>
      </w:r>
      <w:r w:rsidRPr="00B65404">
        <w:rPr>
          <w:rFonts w:ascii="Arial" w:eastAsia="Times New Roman" w:hAnsi="Arial" w:cs="Arial"/>
          <w:i/>
          <w:iCs/>
          <w:color w:val="000000"/>
          <w:bdr w:val="none" w:sz="0" w:space="0" w:color="auto" w:frame="1"/>
        </w:rPr>
        <w:t>Serratia marcescens.</w:t>
      </w:r>
      <w:r>
        <w:rPr>
          <w:rFonts w:ascii="Arial" w:eastAsia="Times New Roman" w:hAnsi="Arial" w:cs="Arial"/>
          <w:color w:val="000000"/>
          <w:bdr w:val="none" w:sz="0" w:space="0" w:color="auto" w:frame="1"/>
        </w:rPr>
        <w:t xml:space="preserve"> We will categorize bacterial colonies as having one of the following colors: white, off-white, red, orange, yellow, or brown.</w:t>
      </w:r>
    </w:p>
    <w:p w14:paraId="64808463" w14:textId="77777777" w:rsidR="005F2C45" w:rsidRDefault="005F2C45" w:rsidP="005F2C45">
      <w:pPr>
        <w:shd w:val="clear" w:color="auto" w:fill="FFFFFF"/>
        <w:spacing w:before="100" w:beforeAutospacing="1" w:after="100" w:afterAutospacing="1"/>
        <w:textAlignment w:val="baseline"/>
        <w:rPr>
          <w:rFonts w:ascii="Arial" w:eastAsia="Times New Roman" w:hAnsi="Arial" w:cs="Arial"/>
          <w:color w:val="000000"/>
        </w:rPr>
      </w:pPr>
      <w:r w:rsidRPr="00B65404">
        <w:rPr>
          <w:rFonts w:ascii="Arial" w:eastAsia="Times New Roman" w:hAnsi="Arial" w:cs="Arial"/>
          <w:b/>
          <w:bCs/>
          <w:color w:val="000000"/>
        </w:rPr>
        <w:t>Gloss</w:t>
      </w:r>
      <w:r>
        <w:rPr>
          <w:rFonts w:ascii="Arial" w:eastAsia="Times New Roman" w:hAnsi="Arial" w:cs="Arial"/>
          <w:color w:val="000000"/>
        </w:rPr>
        <w:t xml:space="preserve">:  Some colonies appear to have a </w:t>
      </w:r>
      <w:r w:rsidRPr="00F96D2F">
        <w:rPr>
          <w:rFonts w:ascii="Arial" w:eastAsia="Times New Roman" w:hAnsi="Arial" w:cs="Arial"/>
          <w:b/>
          <w:bCs/>
          <w:color w:val="000000"/>
        </w:rPr>
        <w:t>shiny</w:t>
      </w:r>
      <w:r>
        <w:rPr>
          <w:rFonts w:ascii="Arial" w:eastAsia="Times New Roman" w:hAnsi="Arial" w:cs="Arial"/>
          <w:color w:val="000000"/>
        </w:rPr>
        <w:t xml:space="preserve"> or </w:t>
      </w:r>
      <w:r w:rsidRPr="00F96D2F">
        <w:rPr>
          <w:rFonts w:ascii="Arial" w:eastAsia="Times New Roman" w:hAnsi="Arial" w:cs="Arial"/>
          <w:color w:val="000000"/>
        </w:rPr>
        <w:t>gloss</w:t>
      </w:r>
      <w:r>
        <w:rPr>
          <w:rFonts w:ascii="Arial" w:eastAsia="Times New Roman" w:hAnsi="Arial" w:cs="Arial"/>
          <w:color w:val="000000"/>
        </w:rPr>
        <w:t xml:space="preserve">y surface while others have a </w:t>
      </w:r>
      <w:r w:rsidRPr="00F96D2F">
        <w:rPr>
          <w:rFonts w:ascii="Arial" w:eastAsia="Times New Roman" w:hAnsi="Arial" w:cs="Arial"/>
          <w:b/>
          <w:bCs/>
          <w:color w:val="000000"/>
        </w:rPr>
        <w:t>matte</w:t>
      </w:r>
      <w:r>
        <w:rPr>
          <w:rFonts w:ascii="Arial" w:eastAsia="Times New Roman" w:hAnsi="Arial" w:cs="Arial"/>
          <w:color w:val="000000"/>
        </w:rPr>
        <w:t xml:space="preserve"> or non-glossy surface.</w:t>
      </w:r>
    </w:p>
    <w:p w14:paraId="3FDE6519" w14:textId="39CD949D" w:rsidR="001E5FDF" w:rsidRPr="00CD761A" w:rsidRDefault="005F2C45" w:rsidP="00CD761A">
      <w:pPr>
        <w:shd w:val="clear" w:color="auto" w:fill="FFFFFF"/>
        <w:textAlignment w:val="baseline"/>
        <w:rPr>
          <w:rFonts w:ascii="Arial" w:eastAsia="Times New Roman" w:hAnsi="Arial" w:cs="Arial"/>
          <w:color w:val="404040"/>
        </w:rPr>
      </w:pPr>
      <w:r>
        <w:rPr>
          <w:rFonts w:ascii="Arial" w:hAnsi="Arial" w:cs="Arial"/>
          <w:noProof/>
        </w:rPr>
        <w:drawing>
          <wp:inline distT="0" distB="0" distL="0" distR="0" wp14:anchorId="1ECB21F4" wp14:editId="645DCD6C">
            <wp:extent cx="5606321" cy="32308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racteristics-of-Bacterial-colony v2.jpg"/>
                    <pic:cNvPicPr/>
                  </pic:nvPicPr>
                  <pic:blipFill>
                    <a:blip r:embed="rId9">
                      <a:extLst>
                        <a:ext uri="{28A0092B-C50C-407E-A947-70E740481C1C}">
                          <a14:useLocalDpi xmlns:a14="http://schemas.microsoft.com/office/drawing/2010/main" val="0"/>
                        </a:ext>
                      </a:extLst>
                    </a:blip>
                    <a:stretch>
                      <a:fillRect/>
                    </a:stretch>
                  </pic:blipFill>
                  <pic:spPr>
                    <a:xfrm>
                      <a:off x="0" y="0"/>
                      <a:ext cx="5684394" cy="3275815"/>
                    </a:xfrm>
                    <a:prstGeom prst="rect">
                      <a:avLst/>
                    </a:prstGeom>
                  </pic:spPr>
                </pic:pic>
              </a:graphicData>
            </a:graphic>
          </wp:inline>
        </w:drawing>
      </w:r>
    </w:p>
    <w:sectPr w:rsidR="001E5FDF" w:rsidRPr="00CD761A" w:rsidSect="0013553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E2E9" w14:textId="77777777" w:rsidR="005F2856" w:rsidRDefault="005F2856" w:rsidP="008D2AFB">
      <w:r>
        <w:separator/>
      </w:r>
    </w:p>
  </w:endnote>
  <w:endnote w:type="continuationSeparator" w:id="0">
    <w:p w14:paraId="3D89BFFD" w14:textId="77777777" w:rsidR="005F2856" w:rsidRDefault="005F2856" w:rsidP="008D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453144"/>
      <w:docPartObj>
        <w:docPartGallery w:val="Page Numbers (Bottom of Page)"/>
        <w:docPartUnique/>
      </w:docPartObj>
    </w:sdtPr>
    <w:sdtContent>
      <w:p w14:paraId="7D8B55E1" w14:textId="45324A9B" w:rsidR="008D2AFB" w:rsidRDefault="008D2AFB" w:rsidP="00A154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043F2" w14:textId="77777777" w:rsidR="008D2AFB" w:rsidRDefault="008D2AFB" w:rsidP="008D2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177089"/>
      <w:docPartObj>
        <w:docPartGallery w:val="Page Numbers (Bottom of Page)"/>
        <w:docPartUnique/>
      </w:docPartObj>
    </w:sdtPr>
    <w:sdtContent>
      <w:p w14:paraId="1D080B60" w14:textId="0F1B5FB0" w:rsidR="008D2AFB" w:rsidRDefault="008D2AFB" w:rsidP="00A154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2E3731" w14:textId="77777777" w:rsidR="008D2AFB" w:rsidRDefault="008D2AFB" w:rsidP="008D2A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76C7" w14:textId="77777777" w:rsidR="005F2856" w:rsidRDefault="005F2856" w:rsidP="008D2AFB">
      <w:r>
        <w:separator/>
      </w:r>
    </w:p>
  </w:footnote>
  <w:footnote w:type="continuationSeparator" w:id="0">
    <w:p w14:paraId="414D4706" w14:textId="77777777" w:rsidR="005F2856" w:rsidRDefault="005F2856" w:rsidP="008D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3954"/>
    <w:multiLevelType w:val="multilevel"/>
    <w:tmpl w:val="3BDE1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18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DF"/>
    <w:rsid w:val="000D744B"/>
    <w:rsid w:val="00135537"/>
    <w:rsid w:val="001E5FDF"/>
    <w:rsid w:val="001F2F1D"/>
    <w:rsid w:val="00335EFA"/>
    <w:rsid w:val="003D17BC"/>
    <w:rsid w:val="004A48F7"/>
    <w:rsid w:val="005F2856"/>
    <w:rsid w:val="005F2C45"/>
    <w:rsid w:val="006F458D"/>
    <w:rsid w:val="00766DAE"/>
    <w:rsid w:val="007E5322"/>
    <w:rsid w:val="008D2AFB"/>
    <w:rsid w:val="00A67C51"/>
    <w:rsid w:val="00AD017B"/>
    <w:rsid w:val="00C43D9E"/>
    <w:rsid w:val="00C642F5"/>
    <w:rsid w:val="00CD6A08"/>
    <w:rsid w:val="00CD761A"/>
    <w:rsid w:val="00D8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72EF6"/>
  <w15:chartTrackingRefBased/>
  <w15:docId w15:val="{C8F27450-8BF3-404D-98B5-B6B4B9B6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F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5FDF"/>
    <w:rPr>
      <w:i/>
      <w:iCs/>
    </w:rPr>
  </w:style>
  <w:style w:type="character" w:styleId="Strong">
    <w:name w:val="Strong"/>
    <w:basedOn w:val="DefaultParagraphFont"/>
    <w:uiPriority w:val="22"/>
    <w:qFormat/>
    <w:rsid w:val="001E5FDF"/>
    <w:rPr>
      <w:b/>
      <w:bCs/>
    </w:rPr>
  </w:style>
  <w:style w:type="character" w:styleId="Hyperlink">
    <w:name w:val="Hyperlink"/>
    <w:basedOn w:val="DefaultParagraphFont"/>
    <w:uiPriority w:val="99"/>
    <w:semiHidden/>
    <w:unhideWhenUsed/>
    <w:rsid w:val="001E5FDF"/>
    <w:rPr>
      <w:color w:val="0000FF"/>
      <w:u w:val="single"/>
    </w:rPr>
  </w:style>
  <w:style w:type="paragraph" w:styleId="Footer">
    <w:name w:val="footer"/>
    <w:basedOn w:val="Normal"/>
    <w:link w:val="FooterChar"/>
    <w:uiPriority w:val="99"/>
    <w:unhideWhenUsed/>
    <w:rsid w:val="008D2AFB"/>
    <w:pPr>
      <w:tabs>
        <w:tab w:val="center" w:pos="4680"/>
        <w:tab w:val="right" w:pos="9360"/>
      </w:tabs>
    </w:pPr>
  </w:style>
  <w:style w:type="character" w:customStyle="1" w:styleId="FooterChar">
    <w:name w:val="Footer Char"/>
    <w:basedOn w:val="DefaultParagraphFont"/>
    <w:link w:val="Footer"/>
    <w:uiPriority w:val="99"/>
    <w:rsid w:val="008D2AFB"/>
  </w:style>
  <w:style w:type="character" w:styleId="PageNumber">
    <w:name w:val="page number"/>
    <w:basedOn w:val="DefaultParagraphFont"/>
    <w:uiPriority w:val="99"/>
    <w:semiHidden/>
    <w:unhideWhenUsed/>
    <w:rsid w:val="008D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2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beonline.com/preparation-uses-lowenstein-jensen-lj-medi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crobeonline.com/colony-morphology-bacteria-describe-bacterial-colonie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DB67C21566242B7376AD27853ACB4" ma:contentTypeVersion="7" ma:contentTypeDescription="Create a new document." ma:contentTypeScope="" ma:versionID="76c20b529d8f996ddb3f14a6b68cced8">
  <xsd:schema xmlns:xsd="http://www.w3.org/2001/XMLSchema" xmlns:xs="http://www.w3.org/2001/XMLSchema" xmlns:p="http://schemas.microsoft.com/office/2006/metadata/properties" xmlns:ns2="904722af-060f-41b1-b483-0af08ad96a1e" targetNamespace="http://schemas.microsoft.com/office/2006/metadata/properties" ma:root="true" ma:fieldsID="a4bbde66223d8c54aca75cd61ac140e5" ns2:_="">
    <xsd:import namespace="904722af-060f-41b1-b483-0af08ad96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2af-060f-41b1-b483-0af08ad96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26C6C-624E-4249-B501-1B227BA7F00B}"/>
</file>

<file path=customXml/itemProps2.xml><?xml version="1.0" encoding="utf-8"?>
<ds:datastoreItem xmlns:ds="http://schemas.openxmlformats.org/officeDocument/2006/customXml" ds:itemID="{79058024-EE59-4774-B131-F5BD53EB6B82}"/>
</file>

<file path=customXml/itemProps3.xml><?xml version="1.0" encoding="utf-8"?>
<ds:datastoreItem xmlns:ds="http://schemas.openxmlformats.org/officeDocument/2006/customXml" ds:itemID="{52006446-C907-49A3-ACAE-00F977487A1D}"/>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Blumer, Lawrence</dc:creator>
  <cp:keywords/>
  <dc:description/>
  <cp:lastModifiedBy>Blumer, Lawrence</cp:lastModifiedBy>
  <cp:revision>2</cp:revision>
  <cp:lastPrinted>2022-02-03T14:58:00Z</cp:lastPrinted>
  <dcterms:created xsi:type="dcterms:W3CDTF">2022-08-19T01:46:00Z</dcterms:created>
  <dcterms:modified xsi:type="dcterms:W3CDTF">2022-08-19T01:46:00Z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0x0101004DADB67C21566242B7376AD27853ACB4</vt:lpwstr>
  </property>
</Properties>
</file>